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74D" w:rsidRDefault="00A0574D" w:rsidP="00A0574D">
      <w:pPr>
        <w:jc w:val="center"/>
        <w:rPr>
          <w:b/>
          <w:sz w:val="28"/>
          <w:szCs w:val="28"/>
        </w:rPr>
      </w:pPr>
      <w:r w:rsidRPr="00A0574D">
        <w:rPr>
          <w:b/>
          <w:sz w:val="28"/>
          <w:szCs w:val="28"/>
        </w:rPr>
        <w:t>LISVANE MEMORIAL HALL TREASURER’S REPORT FOR THE YEAR</w:t>
      </w:r>
    </w:p>
    <w:p w:rsidR="00A0574D" w:rsidRDefault="00A0574D" w:rsidP="00A0574D">
      <w:pPr>
        <w:jc w:val="center"/>
        <w:rPr>
          <w:b/>
          <w:sz w:val="28"/>
          <w:szCs w:val="28"/>
        </w:rPr>
      </w:pPr>
      <w:r w:rsidRPr="00A0574D">
        <w:rPr>
          <w:b/>
          <w:sz w:val="28"/>
          <w:szCs w:val="28"/>
        </w:rPr>
        <w:t>1 MARCH 202</w:t>
      </w:r>
      <w:r w:rsidR="00BA6FD3">
        <w:rPr>
          <w:b/>
          <w:sz w:val="28"/>
          <w:szCs w:val="28"/>
        </w:rPr>
        <w:t>5</w:t>
      </w:r>
      <w:r w:rsidRPr="00A0574D">
        <w:rPr>
          <w:b/>
          <w:sz w:val="28"/>
          <w:szCs w:val="28"/>
        </w:rPr>
        <w:t xml:space="preserve"> TO </w:t>
      </w:r>
      <w:r w:rsidR="00052178">
        <w:rPr>
          <w:b/>
          <w:sz w:val="28"/>
          <w:szCs w:val="28"/>
        </w:rPr>
        <w:t>2</w:t>
      </w:r>
      <w:r w:rsidR="00036BBB">
        <w:rPr>
          <w:b/>
          <w:sz w:val="28"/>
          <w:szCs w:val="28"/>
        </w:rPr>
        <w:t>8</w:t>
      </w:r>
      <w:r w:rsidRPr="00A0574D">
        <w:rPr>
          <w:b/>
          <w:sz w:val="28"/>
          <w:szCs w:val="28"/>
        </w:rPr>
        <w:t xml:space="preserve"> FEBRUARY 202</w:t>
      </w:r>
      <w:r w:rsidR="00BA6FD3">
        <w:rPr>
          <w:b/>
          <w:sz w:val="28"/>
          <w:szCs w:val="28"/>
        </w:rPr>
        <w:t>6</w:t>
      </w:r>
    </w:p>
    <w:p w:rsidR="00503C6D" w:rsidRPr="00A0574D" w:rsidRDefault="00503C6D" w:rsidP="00A0574D">
      <w:pPr>
        <w:jc w:val="center"/>
        <w:rPr>
          <w:b/>
          <w:sz w:val="28"/>
          <w:szCs w:val="28"/>
        </w:rPr>
      </w:pPr>
    </w:p>
    <w:p w:rsidR="00A0574D" w:rsidRDefault="00A0574D"/>
    <w:p w:rsidR="000B6786" w:rsidRDefault="000B6786"/>
    <w:p w:rsidR="00672649" w:rsidRDefault="00672649">
      <w:r>
        <w:t xml:space="preserve">After we </w:t>
      </w:r>
      <w:r w:rsidR="0006426F">
        <w:t xml:space="preserve">established </w:t>
      </w:r>
      <w:proofErr w:type="spellStart"/>
      <w:r w:rsidR="0006426F">
        <w:t>Lisvane</w:t>
      </w:r>
      <w:proofErr w:type="spellEnd"/>
      <w:r w:rsidR="0006426F">
        <w:t xml:space="preserve"> Memorial Hall as a </w:t>
      </w:r>
      <w:r>
        <w:t>Charitable Incorporated Organisation (CIO) with a new Charity Number, Lloyds Bank said that we needed to open a new bank account. This was opened in September 2025 with hirers being asked to use the new bank account from October 2025. Payments and Direct Debits sta</w:t>
      </w:r>
      <w:r w:rsidR="0010672C">
        <w:t>r</w:t>
      </w:r>
      <w:r>
        <w:t xml:space="preserve">ted to be paid from it from October 2025. Most transactions now use the new account, but the old one will remain open for some time to cater for any ‘legacy’ transactions. </w:t>
      </w:r>
    </w:p>
    <w:p w:rsidR="00672649" w:rsidRDefault="00672649"/>
    <w:p w:rsidR="000B6786" w:rsidRDefault="000B6786">
      <w:r>
        <w:t xml:space="preserve">Income from lettings has </w:t>
      </w:r>
      <w:r w:rsidR="00D7795C">
        <w:t>in</w:t>
      </w:r>
      <w:r>
        <w:t xml:space="preserve">creased </w:t>
      </w:r>
      <w:r w:rsidR="00741203">
        <w:t xml:space="preserve">by over 10%, both from regular and one-off hirers.  </w:t>
      </w:r>
      <w:r>
        <w:t xml:space="preserve">Building Fund (‘100 Club’) has </w:t>
      </w:r>
      <w:r w:rsidR="0096521B">
        <w:t xml:space="preserve">decreased </w:t>
      </w:r>
      <w:r w:rsidR="00C52326">
        <w:t xml:space="preserve">with </w:t>
      </w:r>
      <w:r w:rsidR="0096521B">
        <w:t>6</w:t>
      </w:r>
      <w:r w:rsidR="00960E9E">
        <w:t>6</w:t>
      </w:r>
      <w:r w:rsidR="00C52326">
        <w:t xml:space="preserve"> shares held at the end of financial year.</w:t>
      </w:r>
    </w:p>
    <w:p w:rsidR="000B6786" w:rsidRDefault="000B6786"/>
    <w:p w:rsidR="003F47E9" w:rsidRDefault="0096521B">
      <w:r>
        <w:t xml:space="preserve">Overall expenditure decreased slightly after the major works funded by S106 money were complete. However, the utility </w:t>
      </w:r>
      <w:r w:rsidR="0010672C">
        <w:t xml:space="preserve">expenditure </w:t>
      </w:r>
      <w:r>
        <w:t xml:space="preserve">increased. Some of that was due to an increased water bill </w:t>
      </w:r>
      <w:r w:rsidR="00F67D42">
        <w:t xml:space="preserve">of nearly £600 </w:t>
      </w:r>
      <w:r w:rsidR="0010672C">
        <w:t xml:space="preserve">because of increased usage due to a </w:t>
      </w:r>
      <w:r>
        <w:t xml:space="preserve">leak in </w:t>
      </w:r>
      <w:r w:rsidR="0010672C">
        <w:t>2024</w:t>
      </w:r>
      <w:r>
        <w:t xml:space="preserve">, </w:t>
      </w:r>
      <w:r w:rsidR="00F67D42">
        <w:t xml:space="preserve">but most </w:t>
      </w:r>
      <w:r w:rsidR="004C40B9">
        <w:t>of the increase w</w:t>
      </w:r>
      <w:r w:rsidR="00F67D42">
        <w:t xml:space="preserve">as </w:t>
      </w:r>
      <w:r w:rsidR="0010672C">
        <w:t>higher</w:t>
      </w:r>
      <w:r w:rsidR="00F67D42">
        <w:t xml:space="preserve"> energy costs of over £1700.</w:t>
      </w:r>
      <w:r w:rsidR="00A022F5">
        <w:t xml:space="preserve"> Other variations </w:t>
      </w:r>
      <w:r w:rsidR="003F47E9">
        <w:t xml:space="preserve">between this year and last year were: a general increase in prices, major work on the drains, some inspections only required every two years etc. </w:t>
      </w:r>
    </w:p>
    <w:p w:rsidR="00F67D42" w:rsidRDefault="00F67D42"/>
    <w:p w:rsidR="00F67D42" w:rsidRDefault="00F67D42">
      <w:r>
        <w:t xml:space="preserve">The S106 works (Main Hall Kitchen, Main Hall Sound System, Disabled Toilet, new doors, redecoration and refurbishment of the stage blocks) were completed in April </w:t>
      </w:r>
      <w:r w:rsidR="0010672C">
        <w:t xml:space="preserve">2025 </w:t>
      </w:r>
      <w:r>
        <w:t>with all the grant money being refunded by Cardiff Council by May</w:t>
      </w:r>
      <w:r w:rsidR="0010672C">
        <w:t xml:space="preserve"> 2025</w:t>
      </w:r>
      <w:r>
        <w:t xml:space="preserve">. </w:t>
      </w:r>
    </w:p>
    <w:p w:rsidR="00F67D42" w:rsidRDefault="00F67D42"/>
    <w:p w:rsidR="00F67D42" w:rsidRDefault="00F67D42">
      <w:r>
        <w:t>Other major refurbishment carried out during the year was new heating</w:t>
      </w:r>
      <w:r w:rsidR="00A022F5">
        <w:t>,</w:t>
      </w:r>
      <w:r>
        <w:t xml:space="preserve"> carpet and blinds in the Committee Room, further work on the </w:t>
      </w:r>
      <w:r w:rsidR="00A022F5">
        <w:t xml:space="preserve">sound system </w:t>
      </w:r>
      <w:r>
        <w:t>and payment of the fabrication for the Small Hall Kitchen</w:t>
      </w:r>
      <w:r w:rsidR="00A022F5">
        <w:t>.</w:t>
      </w:r>
    </w:p>
    <w:p w:rsidR="00F67D42" w:rsidRDefault="00F67D42"/>
    <w:p w:rsidR="00F17BEF" w:rsidRDefault="008A0976">
      <w:r>
        <w:t xml:space="preserve">The outcome is </w:t>
      </w:r>
      <w:r w:rsidR="00A0574D">
        <w:t xml:space="preserve">that we have ended the year </w:t>
      </w:r>
      <w:r w:rsidR="003F47E9">
        <w:t>with a healthy bank balance</w:t>
      </w:r>
      <w:r w:rsidR="00E40717">
        <w:t>;</w:t>
      </w:r>
      <w:r w:rsidR="003F47E9">
        <w:t xml:space="preserve"> however, some of this is already earmarked for </w:t>
      </w:r>
      <w:r w:rsidR="00E40717">
        <w:t>improvements to the Small Hall kitchen and sound system in March and April</w:t>
      </w:r>
      <w:r w:rsidR="0010672C">
        <w:t xml:space="preserve"> 2026</w:t>
      </w:r>
      <w:r w:rsidR="00E40717">
        <w:t>.</w:t>
      </w:r>
    </w:p>
    <w:p w:rsidR="00F17BEF" w:rsidRDefault="00F17BEF"/>
    <w:p w:rsidR="00036BBB" w:rsidRDefault="008A0976">
      <w:r>
        <w:t>Looking forward to 202</w:t>
      </w:r>
      <w:r w:rsidR="00BA6FD3">
        <w:t>6</w:t>
      </w:r>
      <w:r>
        <w:t>/2</w:t>
      </w:r>
      <w:r w:rsidR="00BA6FD3">
        <w:t>7</w:t>
      </w:r>
      <w:r w:rsidR="00F17BEF">
        <w:t xml:space="preserve">, </w:t>
      </w:r>
      <w:r w:rsidR="00E40717">
        <w:t>w</w:t>
      </w:r>
      <w:r w:rsidR="00F17BEF">
        <w:t xml:space="preserve">e </w:t>
      </w:r>
      <w:r w:rsidR="003F47E9">
        <w:t xml:space="preserve">are now planning the next major </w:t>
      </w:r>
      <w:r w:rsidR="00F17BEF">
        <w:t>tranche of work, possible projects being external improvem</w:t>
      </w:r>
      <w:r w:rsidR="00036BBB">
        <w:t>e</w:t>
      </w:r>
      <w:r w:rsidR="00F17BEF">
        <w:t>n</w:t>
      </w:r>
      <w:r w:rsidR="00036BBB">
        <w:t>ts to access for those with mobility impairments and energy efficiency improvements such as solar panels, heat pumps and battery storage.</w:t>
      </w:r>
      <w:r w:rsidR="003F47E9">
        <w:t xml:space="preserve"> </w:t>
      </w:r>
    </w:p>
    <w:p w:rsidR="003F47E9" w:rsidRDefault="003F47E9"/>
    <w:p w:rsidR="00C73B1F" w:rsidRDefault="00C73B1F" w:rsidP="00C73B1F">
      <w:r>
        <w:t>I would like to thank David Ainsworth (Fellow Chartered Accountant, Institute of Chartered Accountants in England and Wales) for auditing our accounts.</w:t>
      </w:r>
    </w:p>
    <w:p w:rsidR="00503C6D" w:rsidRDefault="00503C6D"/>
    <w:p w:rsidR="00E40717" w:rsidRDefault="00E40717"/>
    <w:p w:rsidR="00503C6D" w:rsidRPr="00C73B1F" w:rsidRDefault="00C73B1F">
      <w:pPr>
        <w:rPr>
          <w:rFonts w:ascii="Freestyle Script" w:hAnsi="Freestyle Script"/>
          <w:sz w:val="56"/>
          <w:szCs w:val="56"/>
        </w:rPr>
      </w:pPr>
      <w:r w:rsidRPr="00C73B1F">
        <w:rPr>
          <w:rFonts w:ascii="Freestyle Script" w:hAnsi="Freestyle Script"/>
          <w:sz w:val="56"/>
          <w:szCs w:val="56"/>
        </w:rPr>
        <w:t>S</w:t>
      </w:r>
      <w:r>
        <w:rPr>
          <w:rFonts w:ascii="Freestyle Script" w:hAnsi="Freestyle Script"/>
          <w:sz w:val="56"/>
          <w:szCs w:val="56"/>
        </w:rPr>
        <w:t>.</w:t>
      </w:r>
      <w:r w:rsidRPr="00C73B1F">
        <w:rPr>
          <w:rFonts w:ascii="Freestyle Script" w:hAnsi="Freestyle Script"/>
          <w:sz w:val="56"/>
          <w:szCs w:val="56"/>
        </w:rPr>
        <w:t xml:space="preserve"> Johnson</w:t>
      </w:r>
    </w:p>
    <w:p w:rsidR="00503C6D" w:rsidRDefault="00503C6D"/>
    <w:p w:rsidR="00A0574D" w:rsidRDefault="00A0574D">
      <w:r>
        <w:t>Sue Johnson</w:t>
      </w:r>
    </w:p>
    <w:p w:rsidR="00A0574D" w:rsidRDefault="00A0574D">
      <w:r>
        <w:t>LMH Treasurer</w:t>
      </w:r>
    </w:p>
    <w:p w:rsidR="00A0574D" w:rsidRDefault="0010672C">
      <w:r>
        <w:t>1</w:t>
      </w:r>
      <w:r w:rsidR="0006426F">
        <w:t>6</w:t>
      </w:r>
      <w:r w:rsidR="003F47E9">
        <w:t xml:space="preserve"> April 2026</w:t>
      </w:r>
    </w:p>
    <w:sectPr w:rsidR="00A0574D" w:rsidSect="000029E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C57" w:rsidRDefault="003E1C57" w:rsidP="00503C6D">
      <w:r>
        <w:separator/>
      </w:r>
    </w:p>
  </w:endnote>
  <w:endnote w:type="continuationSeparator" w:id="0">
    <w:p w:rsidR="003E1C57" w:rsidRDefault="003E1C57" w:rsidP="00503C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C57" w:rsidRDefault="003E1C57" w:rsidP="00503C6D">
      <w:r>
        <w:separator/>
      </w:r>
    </w:p>
  </w:footnote>
  <w:footnote w:type="continuationSeparator" w:id="0">
    <w:p w:rsidR="003E1C57" w:rsidRDefault="003E1C57" w:rsidP="00503C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4E10"/>
    <w:rsid w:val="000029EA"/>
    <w:rsid w:val="00036BBB"/>
    <w:rsid w:val="00052178"/>
    <w:rsid w:val="0006426F"/>
    <w:rsid w:val="00077CE2"/>
    <w:rsid w:val="00083B36"/>
    <w:rsid w:val="000B6786"/>
    <w:rsid w:val="000D7E4D"/>
    <w:rsid w:val="00102E3A"/>
    <w:rsid w:val="0010672C"/>
    <w:rsid w:val="001716DB"/>
    <w:rsid w:val="001C2E21"/>
    <w:rsid w:val="00200A00"/>
    <w:rsid w:val="00240813"/>
    <w:rsid w:val="00255E11"/>
    <w:rsid w:val="0027146A"/>
    <w:rsid w:val="002B3939"/>
    <w:rsid w:val="00332C24"/>
    <w:rsid w:val="003929C5"/>
    <w:rsid w:val="003B56C4"/>
    <w:rsid w:val="003D4702"/>
    <w:rsid w:val="003E1C57"/>
    <w:rsid w:val="003F47E9"/>
    <w:rsid w:val="00444815"/>
    <w:rsid w:val="00473F7B"/>
    <w:rsid w:val="004C40B9"/>
    <w:rsid w:val="004D163F"/>
    <w:rsid w:val="00503C6D"/>
    <w:rsid w:val="0051294E"/>
    <w:rsid w:val="00524E10"/>
    <w:rsid w:val="00526814"/>
    <w:rsid w:val="0058517B"/>
    <w:rsid w:val="00615BEF"/>
    <w:rsid w:val="00672649"/>
    <w:rsid w:val="00672AFC"/>
    <w:rsid w:val="0067445D"/>
    <w:rsid w:val="006A5956"/>
    <w:rsid w:val="00733105"/>
    <w:rsid w:val="00741203"/>
    <w:rsid w:val="007600DA"/>
    <w:rsid w:val="00775E5B"/>
    <w:rsid w:val="0078280B"/>
    <w:rsid w:val="0079442B"/>
    <w:rsid w:val="00817F1B"/>
    <w:rsid w:val="00845A6A"/>
    <w:rsid w:val="008753A7"/>
    <w:rsid w:val="00882F5D"/>
    <w:rsid w:val="00887D6A"/>
    <w:rsid w:val="00892792"/>
    <w:rsid w:val="008A0976"/>
    <w:rsid w:val="008E1332"/>
    <w:rsid w:val="00922FD1"/>
    <w:rsid w:val="00947BF9"/>
    <w:rsid w:val="00952908"/>
    <w:rsid w:val="00960E9E"/>
    <w:rsid w:val="0096521B"/>
    <w:rsid w:val="00A022F5"/>
    <w:rsid w:val="00A0574D"/>
    <w:rsid w:val="00B30707"/>
    <w:rsid w:val="00B879D8"/>
    <w:rsid w:val="00BA6FD3"/>
    <w:rsid w:val="00C52326"/>
    <w:rsid w:val="00C73B1F"/>
    <w:rsid w:val="00CD5979"/>
    <w:rsid w:val="00D370F2"/>
    <w:rsid w:val="00D7795C"/>
    <w:rsid w:val="00DA5385"/>
    <w:rsid w:val="00DD3F58"/>
    <w:rsid w:val="00E40717"/>
    <w:rsid w:val="00E62585"/>
    <w:rsid w:val="00F03850"/>
    <w:rsid w:val="00F17BEF"/>
    <w:rsid w:val="00F67D42"/>
    <w:rsid w:val="00F84DBF"/>
    <w:rsid w:val="00F9259B"/>
    <w:rsid w:val="00F93FB8"/>
    <w:rsid w:val="00F9741C"/>
    <w:rsid w:val="00FB72A4"/>
    <w:rsid w:val="00FC2FE5"/>
    <w:rsid w:val="00FF0F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9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3C6D"/>
    <w:pPr>
      <w:tabs>
        <w:tab w:val="center" w:pos="4513"/>
        <w:tab w:val="right" w:pos="9026"/>
      </w:tabs>
    </w:pPr>
  </w:style>
  <w:style w:type="character" w:customStyle="1" w:styleId="HeaderChar">
    <w:name w:val="Header Char"/>
    <w:basedOn w:val="DefaultParagraphFont"/>
    <w:link w:val="Header"/>
    <w:uiPriority w:val="99"/>
    <w:semiHidden/>
    <w:rsid w:val="00503C6D"/>
  </w:style>
  <w:style w:type="paragraph" w:styleId="Footer">
    <w:name w:val="footer"/>
    <w:basedOn w:val="Normal"/>
    <w:link w:val="FooterChar"/>
    <w:uiPriority w:val="99"/>
    <w:semiHidden/>
    <w:unhideWhenUsed/>
    <w:rsid w:val="00503C6D"/>
    <w:pPr>
      <w:tabs>
        <w:tab w:val="center" w:pos="4513"/>
        <w:tab w:val="right" w:pos="9026"/>
      </w:tabs>
    </w:pPr>
  </w:style>
  <w:style w:type="character" w:customStyle="1" w:styleId="FooterChar">
    <w:name w:val="Footer Char"/>
    <w:basedOn w:val="DefaultParagraphFont"/>
    <w:link w:val="Footer"/>
    <w:uiPriority w:val="99"/>
    <w:semiHidden/>
    <w:rsid w:val="00503C6D"/>
  </w:style>
</w:styles>
</file>

<file path=word/webSettings.xml><?xml version="1.0" encoding="utf-8"?>
<w:webSettings xmlns:r="http://schemas.openxmlformats.org/officeDocument/2006/relationships" xmlns:w="http://schemas.openxmlformats.org/wordprocessingml/2006/main">
  <w:divs>
    <w:div w:id="13619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hanson.johnson@btinternet.com</dc:creator>
  <cp:lastModifiedBy>hanson.johnson@btinternet.com</cp:lastModifiedBy>
  <cp:revision>2</cp:revision>
  <dcterms:created xsi:type="dcterms:W3CDTF">2026-05-29T13:00:00Z</dcterms:created>
  <dcterms:modified xsi:type="dcterms:W3CDTF">2026-05-29T13:00:00Z</dcterms:modified>
</cp:coreProperties>
</file>